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15" w:rsidRPr="003C131D" w:rsidRDefault="00622315" w:rsidP="0062231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C131D">
        <w:rPr>
          <w:rFonts w:cstheme="minorHAnsi"/>
          <w:b/>
          <w:sz w:val="24"/>
          <w:szCs w:val="24"/>
        </w:rPr>
        <w:t>2.5. Accidents and Injuries to Men and Boys employed underground in the Colliery of East Holywell, during the year ending May 24</w:t>
      </w:r>
      <w:r w:rsidRPr="003C131D">
        <w:rPr>
          <w:rFonts w:cstheme="minorHAnsi"/>
          <w:b/>
          <w:sz w:val="24"/>
          <w:szCs w:val="24"/>
          <w:vertAlign w:val="superscript"/>
        </w:rPr>
        <w:t>th</w:t>
      </w:r>
      <w:r w:rsidRPr="003C131D">
        <w:rPr>
          <w:rFonts w:cstheme="minorHAnsi"/>
          <w:b/>
          <w:sz w:val="24"/>
          <w:szCs w:val="24"/>
        </w:rPr>
        <w:t xml:space="preserve"> 1841, provided by William Morrison, ‘Medical Gentleman’, to the 1842 Children’s Employment Commission.</w:t>
      </w:r>
    </w:p>
    <w:p w:rsidR="00622315" w:rsidRPr="003C131D" w:rsidRDefault="00622315" w:rsidP="00622315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622315" w:rsidRPr="003C131D" w:rsidRDefault="00622315" w:rsidP="00622315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622315" w:rsidRPr="003C131D" w:rsidRDefault="00622315" w:rsidP="006223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131D">
        <w:rPr>
          <w:rFonts w:cstheme="minorHAnsi"/>
          <w:sz w:val="24"/>
          <w:szCs w:val="24"/>
        </w:rPr>
        <w:t>Injuries to Officers and Men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89"/>
        <w:gridCol w:w="1931"/>
        <w:gridCol w:w="1471"/>
        <w:gridCol w:w="3515"/>
      </w:tblGrid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Names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Days on Smart List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Nature and Cause of Injury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Robert Forrest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22 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Leg cut by stone falling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George Dickson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Hewere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Back bruised by stone falling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Benjamin Forrest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Shoulder sprained by wedging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George Pringle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Lost an eye by wound from a coal struck off by pick point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Thomas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Hairtson</w:t>
            </w:r>
            <w:proofErr w:type="spellEnd"/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18 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Leg and thigh bruised by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Goodfellow</w:t>
            </w:r>
            <w:proofErr w:type="spellEnd"/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Eye hurt by coal from pick point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Thomas Fenwick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Back bruised by coal falling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George Beck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Wrist sprained by falling into cut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91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Huggup</w:t>
            </w:r>
            <w:proofErr w:type="spellEnd"/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Back bruised by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Huggup</w:t>
            </w:r>
            <w:proofErr w:type="spellEnd"/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Onsetter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Crushed by car in shaft coming down upon him: concussion of spine: back broken: since died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Edward Stonehouse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 Contusion of back by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John Nichols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Foot and leg bruised by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George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Dormand</w:t>
            </w:r>
            <w:proofErr w:type="spellEnd"/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Pick-hole in leg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John Wright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Foot bruised by coal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John Watson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Laceration of scalp by coal falling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Os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wald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] Elliot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Back hurt by coal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Gaw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. Redhead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Foot bruised by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Thomas Nichols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Pick-hole in leg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Thomas Cook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52 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Thigh bone broken by fall of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Andrew Allen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Chest bruised by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George Robinson</w:t>
            </w: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Hewer</w:t>
            </w:r>
            <w:proofErr w:type="spellEnd"/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Foot bruised by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401</w:t>
            </w:r>
          </w:p>
        </w:tc>
        <w:tc>
          <w:tcPr>
            <w:tcW w:w="3515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TOTAL DAYS’ LOST WORK</w:t>
            </w:r>
          </w:p>
        </w:tc>
      </w:tr>
    </w:tbl>
    <w:p w:rsidR="00622315" w:rsidRPr="003C131D" w:rsidRDefault="00622315" w:rsidP="006223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2315" w:rsidRPr="003C131D" w:rsidRDefault="00622315" w:rsidP="006223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131D">
        <w:rPr>
          <w:rFonts w:cstheme="minorHAnsi"/>
          <w:sz w:val="24"/>
          <w:szCs w:val="24"/>
        </w:rPr>
        <w:t>Injuries to Boys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1848"/>
        <w:gridCol w:w="1554"/>
        <w:gridCol w:w="3543"/>
      </w:tblGrid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Names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Days on Smart List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Nature and Cause of Injury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Thomas Akenhead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Putter 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Fell before tram: ribs broken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Aaron Strong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Putter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Hand injured by coal from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jud</w:t>
            </w:r>
            <w:proofErr w:type="spellEnd"/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George Clough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Putter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Hurt by tram: side bruised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George Watson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Rolley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-driver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Hurt by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rolleys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; leg bruised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lastRenderedPageBreak/>
              <w:t>Matthew Scott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Rolley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-driver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Hurt by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rolleys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: knee hurt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Thomas Fenwick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Rolley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-driver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Hurt by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rolleys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: wound in inner ankle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Richard Gibson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C131D">
              <w:rPr>
                <w:rFonts w:cstheme="minorHAnsi"/>
                <w:sz w:val="24"/>
                <w:szCs w:val="24"/>
              </w:rPr>
              <w:t>Rolley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-driver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 xml:space="preserve">Hurt by </w:t>
            </w:r>
            <w:proofErr w:type="spellStart"/>
            <w:r w:rsidRPr="003C131D">
              <w:rPr>
                <w:rFonts w:cstheme="minorHAnsi"/>
                <w:sz w:val="24"/>
                <w:szCs w:val="24"/>
              </w:rPr>
              <w:t>rolleys</w:t>
            </w:r>
            <w:proofErr w:type="spellEnd"/>
            <w:r w:rsidRPr="003C131D">
              <w:rPr>
                <w:rFonts w:cstheme="minorHAnsi"/>
                <w:sz w:val="24"/>
                <w:szCs w:val="24"/>
              </w:rPr>
              <w:t>: leg bruised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William Watson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Putter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Hurt by tram: back bruised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Benjamin Forrest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Putter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Hand injured by stone from roof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Matthew Johnson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Putter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Jammed between trams: back bruised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John Auld</w:t>
            </w: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Putter</w:t>
            </w: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Hurt by coal: lost end of little finger</w:t>
            </w:r>
          </w:p>
        </w:tc>
      </w:tr>
      <w:tr w:rsidR="00622315" w:rsidRPr="003C131D" w:rsidTr="00622315">
        <w:tc>
          <w:tcPr>
            <w:tcW w:w="2689" w:type="dxa"/>
          </w:tcPr>
          <w:p w:rsidR="00622315" w:rsidRPr="003C131D" w:rsidRDefault="00622315" w:rsidP="00622315">
            <w:pPr>
              <w:pStyle w:val="ListParagraph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3543" w:type="dxa"/>
          </w:tcPr>
          <w:p w:rsidR="00622315" w:rsidRPr="003C131D" w:rsidRDefault="00622315" w:rsidP="0062231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31D">
              <w:rPr>
                <w:rFonts w:cstheme="minorHAnsi"/>
                <w:sz w:val="24"/>
                <w:szCs w:val="24"/>
              </w:rPr>
              <w:t>TOTAL DAYS LOST</w:t>
            </w:r>
          </w:p>
        </w:tc>
      </w:tr>
    </w:tbl>
    <w:p w:rsidR="00622315" w:rsidRPr="003C131D" w:rsidRDefault="00622315" w:rsidP="006223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2315" w:rsidRPr="003C131D" w:rsidRDefault="00622315" w:rsidP="006223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131D">
        <w:rPr>
          <w:rFonts w:cstheme="minorHAnsi"/>
          <w:sz w:val="24"/>
          <w:szCs w:val="24"/>
        </w:rPr>
        <w:t xml:space="preserve">The mine employed 88 men and 50 boys. </w:t>
      </w:r>
    </w:p>
    <w:p w:rsidR="00622315" w:rsidRPr="003C131D" w:rsidRDefault="00622315" w:rsidP="006223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2315" w:rsidRPr="003C131D" w:rsidRDefault="00622315" w:rsidP="006223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2315" w:rsidRPr="003C131D" w:rsidRDefault="00622315" w:rsidP="0062231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131D">
        <w:rPr>
          <w:rFonts w:cstheme="minorHAnsi"/>
          <w:sz w:val="24"/>
          <w:szCs w:val="24"/>
        </w:rPr>
        <w:t xml:space="preserve">Source: </w:t>
      </w:r>
      <w:r w:rsidRPr="003C131D">
        <w:rPr>
          <w:rFonts w:cstheme="minorHAnsi"/>
          <w:i/>
          <w:sz w:val="24"/>
          <w:szCs w:val="24"/>
        </w:rPr>
        <w:t xml:space="preserve">PP </w:t>
      </w:r>
      <w:r w:rsidR="000076B4" w:rsidRPr="003C131D">
        <w:rPr>
          <w:rFonts w:cstheme="minorHAnsi"/>
          <w:sz w:val="24"/>
          <w:szCs w:val="24"/>
        </w:rPr>
        <w:t>1842 (381)</w:t>
      </w:r>
      <w:r w:rsidRPr="003C131D">
        <w:rPr>
          <w:rFonts w:cstheme="minorHAnsi"/>
          <w:sz w:val="24"/>
          <w:szCs w:val="24"/>
        </w:rPr>
        <w:t>,</w:t>
      </w:r>
      <w:r w:rsidR="000076B4" w:rsidRPr="003C131D">
        <w:rPr>
          <w:rFonts w:cstheme="minorHAnsi"/>
          <w:sz w:val="24"/>
          <w:szCs w:val="24"/>
        </w:rPr>
        <w:t xml:space="preserve"> </w:t>
      </w:r>
      <w:r w:rsidRPr="003C131D">
        <w:rPr>
          <w:rFonts w:cstheme="minorHAnsi"/>
          <w:i/>
          <w:sz w:val="24"/>
          <w:szCs w:val="24"/>
        </w:rPr>
        <w:t>Appendix to the First Report of the Commissioners. Mines. Part 1. Reports and Evidence from Sub-Commissioners</w:t>
      </w:r>
      <w:r w:rsidR="000076B4" w:rsidRPr="003C131D">
        <w:rPr>
          <w:rFonts w:cstheme="minorHAnsi"/>
          <w:sz w:val="24"/>
          <w:szCs w:val="24"/>
        </w:rPr>
        <w:t>, pp.</w:t>
      </w:r>
      <w:r w:rsidRPr="003C131D">
        <w:rPr>
          <w:rFonts w:cstheme="minorHAnsi"/>
          <w:sz w:val="24"/>
          <w:szCs w:val="24"/>
        </w:rPr>
        <w:t>550-1</w:t>
      </w:r>
      <w:r w:rsidR="000076B4" w:rsidRPr="003C131D">
        <w:rPr>
          <w:rFonts w:cstheme="minorHAnsi"/>
          <w:sz w:val="24"/>
          <w:szCs w:val="24"/>
        </w:rPr>
        <w:t>.</w:t>
      </w:r>
    </w:p>
    <w:p w:rsidR="00515982" w:rsidRPr="003C131D" w:rsidRDefault="00515982" w:rsidP="006223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15982" w:rsidRPr="003C1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5F" w:rsidRDefault="005C4E5F" w:rsidP="006F287D">
      <w:pPr>
        <w:spacing w:after="0" w:line="240" w:lineRule="auto"/>
      </w:pPr>
      <w:r>
        <w:separator/>
      </w:r>
    </w:p>
  </w:endnote>
  <w:endnote w:type="continuationSeparator" w:id="0">
    <w:p w:rsidR="005C4E5F" w:rsidRDefault="005C4E5F" w:rsidP="006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D" w:rsidRDefault="006F2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D" w:rsidRDefault="006F2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D" w:rsidRDefault="006F2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5F" w:rsidRDefault="005C4E5F" w:rsidP="006F287D">
      <w:pPr>
        <w:spacing w:after="0" w:line="240" w:lineRule="auto"/>
      </w:pPr>
      <w:r>
        <w:separator/>
      </w:r>
    </w:p>
  </w:footnote>
  <w:footnote w:type="continuationSeparator" w:id="0">
    <w:p w:rsidR="005C4E5F" w:rsidRDefault="005C4E5F" w:rsidP="006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D" w:rsidRDefault="006F2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D" w:rsidRDefault="006F287D" w:rsidP="006F287D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6F287D" w:rsidRDefault="006F287D" w:rsidP="006F287D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6F287D" w:rsidRDefault="006F287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D" w:rsidRDefault="006F2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5182"/>
    <w:multiLevelType w:val="hybridMultilevel"/>
    <w:tmpl w:val="BAFA9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5DBD"/>
    <w:multiLevelType w:val="hybridMultilevel"/>
    <w:tmpl w:val="4176DB4A"/>
    <w:lvl w:ilvl="0" w:tplc="AF4C9C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40E1"/>
    <w:multiLevelType w:val="hybridMultilevel"/>
    <w:tmpl w:val="F094F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76338"/>
    <w:multiLevelType w:val="hybridMultilevel"/>
    <w:tmpl w:val="D56E6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15"/>
    <w:rsid w:val="000076B4"/>
    <w:rsid w:val="003C131D"/>
    <w:rsid w:val="00515982"/>
    <w:rsid w:val="005C4E5F"/>
    <w:rsid w:val="00622315"/>
    <w:rsid w:val="006F287D"/>
    <w:rsid w:val="007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A0AE-E7D9-4C1B-807B-7474C24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2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15"/>
    <w:pPr>
      <w:ind w:left="720"/>
      <w:contextualSpacing/>
    </w:pPr>
  </w:style>
  <w:style w:type="table" w:styleId="TableGrid">
    <w:name w:val="Table Grid"/>
    <w:basedOn w:val="TableNormal"/>
    <w:uiPriority w:val="59"/>
    <w:rsid w:val="0062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7D"/>
  </w:style>
  <w:style w:type="paragraph" w:styleId="Footer">
    <w:name w:val="footer"/>
    <w:basedOn w:val="Normal"/>
    <w:link w:val="FooterChar"/>
    <w:uiPriority w:val="99"/>
    <w:unhideWhenUsed/>
    <w:rsid w:val="006F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2016-09-01T10:32:00Z</dcterms:created>
  <dcterms:modified xsi:type="dcterms:W3CDTF">2016-11-09T10:58:00Z</dcterms:modified>
</cp:coreProperties>
</file>